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79" w:rsidRDefault="00F01879" w:rsidP="00662064">
      <w:pPr>
        <w:jc w:val="center"/>
        <w:rPr>
          <w:rFonts w:ascii="Times New Roman" w:hAnsi="Times New Roman" w:cs="Times New Roman"/>
          <w:b/>
          <w:bCs/>
          <w:sz w:val="24"/>
          <w:szCs w:val="24"/>
        </w:rPr>
      </w:pPr>
      <w:bookmarkStart w:id="0" w:name="_GoBack"/>
      <w:bookmarkEnd w:id="0"/>
    </w:p>
    <w:p w:rsidR="00D8349E" w:rsidRPr="00D8349E" w:rsidRDefault="00D8349E" w:rsidP="00662064">
      <w:pPr>
        <w:jc w:val="center"/>
        <w:rPr>
          <w:rFonts w:ascii="Times New Roman" w:hAnsi="Times New Roman" w:cs="Times New Roman"/>
          <w:b/>
          <w:bCs/>
          <w:sz w:val="24"/>
          <w:szCs w:val="24"/>
        </w:rPr>
      </w:pPr>
      <w:r w:rsidRPr="00D8349E">
        <w:rPr>
          <w:rFonts w:ascii="Times New Roman" w:hAnsi="Times New Roman" w:cs="Times New Roman"/>
          <w:b/>
          <w:bCs/>
          <w:sz w:val="24"/>
          <w:szCs w:val="24"/>
        </w:rPr>
        <w:t xml:space="preserve">Decentralized composting- A sustainable approach for </w:t>
      </w:r>
      <w:r>
        <w:rPr>
          <w:rFonts w:ascii="Times New Roman" w:hAnsi="Times New Roman" w:cs="Times New Roman"/>
          <w:b/>
          <w:bCs/>
          <w:sz w:val="24"/>
          <w:szCs w:val="24"/>
        </w:rPr>
        <w:t>o</w:t>
      </w:r>
      <w:r w:rsidRPr="00D8349E">
        <w:rPr>
          <w:rFonts w:ascii="Times New Roman" w:hAnsi="Times New Roman" w:cs="Times New Roman"/>
          <w:b/>
          <w:bCs/>
          <w:sz w:val="24"/>
          <w:szCs w:val="24"/>
        </w:rPr>
        <w:t xml:space="preserve">rganic </w:t>
      </w:r>
      <w:r>
        <w:rPr>
          <w:rFonts w:ascii="Times New Roman" w:hAnsi="Times New Roman" w:cs="Times New Roman"/>
          <w:b/>
          <w:bCs/>
          <w:sz w:val="24"/>
          <w:szCs w:val="24"/>
        </w:rPr>
        <w:t>w</w:t>
      </w:r>
      <w:r w:rsidRPr="00D8349E">
        <w:rPr>
          <w:rFonts w:ascii="Times New Roman" w:hAnsi="Times New Roman" w:cs="Times New Roman"/>
          <w:b/>
          <w:bCs/>
          <w:sz w:val="24"/>
          <w:szCs w:val="24"/>
        </w:rPr>
        <w:t xml:space="preserve">aste </w:t>
      </w:r>
      <w:r>
        <w:rPr>
          <w:rFonts w:ascii="Times New Roman" w:hAnsi="Times New Roman" w:cs="Times New Roman"/>
          <w:b/>
          <w:bCs/>
          <w:sz w:val="24"/>
          <w:szCs w:val="24"/>
        </w:rPr>
        <w:t>m</w:t>
      </w:r>
      <w:r w:rsidRPr="00D8349E">
        <w:rPr>
          <w:rFonts w:ascii="Times New Roman" w:hAnsi="Times New Roman" w:cs="Times New Roman"/>
          <w:b/>
          <w:bCs/>
          <w:sz w:val="24"/>
          <w:szCs w:val="24"/>
        </w:rPr>
        <w:t>anagement</w:t>
      </w:r>
    </w:p>
    <w:p w:rsidR="00D8349E" w:rsidRPr="00D8349E" w:rsidRDefault="00D8349E" w:rsidP="00662064">
      <w:pPr>
        <w:autoSpaceDE w:val="0"/>
        <w:autoSpaceDN w:val="0"/>
        <w:adjustRightInd w:val="0"/>
        <w:spacing w:after="0" w:line="240" w:lineRule="auto"/>
        <w:jc w:val="both"/>
        <w:rPr>
          <w:rFonts w:ascii="Times New Roman" w:hAnsi="Times New Roman" w:cs="Times New Roman"/>
          <w:color w:val="231F20"/>
          <w:sz w:val="24"/>
          <w:szCs w:val="24"/>
          <w:lang w:bidi="hi-IN"/>
        </w:rPr>
      </w:pPr>
      <w:r w:rsidRPr="00D8349E">
        <w:rPr>
          <w:rStyle w:val="A9"/>
          <w:rFonts w:ascii="Times New Roman" w:hAnsi="Times New Roman" w:cs="Times New Roman"/>
          <w:color w:val="auto"/>
          <w:sz w:val="24"/>
          <w:szCs w:val="24"/>
        </w:rPr>
        <w:t xml:space="preserve">Over the past few years, there has been a rapid shift towards a sustainable waste management in the country with the launch of </w:t>
      </w:r>
      <w:proofErr w:type="spellStart"/>
      <w:r w:rsidRPr="00D8349E">
        <w:rPr>
          <w:rStyle w:val="A9"/>
          <w:rFonts w:ascii="Times New Roman" w:hAnsi="Times New Roman" w:cs="Times New Roman"/>
          <w:color w:val="auto"/>
          <w:sz w:val="24"/>
          <w:szCs w:val="24"/>
        </w:rPr>
        <w:t>Swachh</w:t>
      </w:r>
      <w:proofErr w:type="spellEnd"/>
      <w:r w:rsidRPr="00D8349E">
        <w:rPr>
          <w:rStyle w:val="A9"/>
          <w:rFonts w:ascii="Times New Roman" w:hAnsi="Times New Roman" w:cs="Times New Roman"/>
          <w:color w:val="auto"/>
          <w:sz w:val="24"/>
          <w:szCs w:val="24"/>
        </w:rPr>
        <w:t xml:space="preserve"> Bharat Mission. The </w:t>
      </w:r>
      <w:r w:rsidRPr="00D8349E">
        <w:rPr>
          <w:rStyle w:val="A9"/>
          <w:rFonts w:ascii="Times New Roman" w:hAnsi="Times New Roman" w:cs="Times New Roman"/>
          <w:sz w:val="24"/>
          <w:szCs w:val="24"/>
        </w:rPr>
        <w:t xml:space="preserve">mission stipulates </w:t>
      </w:r>
      <w:r w:rsidRPr="00D8349E">
        <w:rPr>
          <w:rStyle w:val="A9"/>
          <w:rFonts w:ascii="Times New Roman" w:hAnsi="Times New Roman" w:cs="Times New Roman"/>
          <w:color w:val="auto"/>
          <w:sz w:val="24"/>
          <w:szCs w:val="24"/>
        </w:rPr>
        <w:t>source segregation,</w:t>
      </w:r>
      <w:r w:rsidRPr="00D8349E">
        <w:rPr>
          <w:rStyle w:val="A9"/>
          <w:rFonts w:ascii="Times New Roman" w:hAnsi="Times New Roman" w:cs="Times New Roman"/>
          <w:sz w:val="24"/>
          <w:szCs w:val="24"/>
        </w:rPr>
        <w:t xml:space="preserve"> material</w:t>
      </w:r>
      <w:r w:rsidRPr="00D8349E">
        <w:rPr>
          <w:rStyle w:val="A9"/>
          <w:rFonts w:ascii="Times New Roman" w:hAnsi="Times New Roman" w:cs="Times New Roman"/>
          <w:color w:val="auto"/>
          <w:sz w:val="24"/>
          <w:szCs w:val="24"/>
        </w:rPr>
        <w:t xml:space="preserve"> recovery </w:t>
      </w:r>
      <w:r w:rsidRPr="00D8349E">
        <w:rPr>
          <w:rStyle w:val="A9"/>
          <w:rFonts w:ascii="Times New Roman" w:hAnsi="Times New Roman" w:cs="Times New Roman"/>
          <w:sz w:val="24"/>
          <w:szCs w:val="24"/>
        </w:rPr>
        <w:t>and; to move</w:t>
      </w:r>
      <w:r w:rsidRPr="00D8349E">
        <w:rPr>
          <w:rStyle w:val="A9"/>
          <w:rFonts w:ascii="Times New Roman" w:hAnsi="Times New Roman" w:cs="Times New Roman"/>
          <w:color w:val="auto"/>
          <w:sz w:val="24"/>
          <w:szCs w:val="24"/>
        </w:rPr>
        <w:t xml:space="preserve"> from ‘linearity’ to ‘circularity’. </w:t>
      </w:r>
      <w:r w:rsidRPr="00D8349E">
        <w:rPr>
          <w:rStyle w:val="A9"/>
          <w:rFonts w:ascii="Times New Roman" w:hAnsi="Times New Roman" w:cs="Times New Roman"/>
          <w:sz w:val="24"/>
          <w:szCs w:val="24"/>
        </w:rPr>
        <w:t>U</w:t>
      </w:r>
      <w:r w:rsidRPr="00D8349E">
        <w:rPr>
          <w:rStyle w:val="A9"/>
          <w:rFonts w:ascii="Times New Roman" w:hAnsi="Times New Roman" w:cs="Times New Roman"/>
          <w:color w:val="auto"/>
          <w:sz w:val="24"/>
          <w:szCs w:val="24"/>
        </w:rPr>
        <w:t>rban India generates between 1</w:t>
      </w:r>
      <w:proofErr w:type="gramStart"/>
      <w:r w:rsidRPr="00D8349E">
        <w:rPr>
          <w:rStyle w:val="A9"/>
          <w:rFonts w:ascii="Times New Roman" w:hAnsi="Times New Roman" w:cs="Times New Roman"/>
          <w:color w:val="auto"/>
          <w:sz w:val="24"/>
          <w:szCs w:val="24"/>
        </w:rPr>
        <w:t>,30,000</w:t>
      </w:r>
      <w:proofErr w:type="gramEnd"/>
      <w:r w:rsidRPr="00D8349E">
        <w:rPr>
          <w:rStyle w:val="A9"/>
          <w:rFonts w:ascii="Times New Roman" w:hAnsi="Times New Roman" w:cs="Times New Roman"/>
          <w:color w:val="auto"/>
          <w:sz w:val="24"/>
          <w:szCs w:val="24"/>
        </w:rPr>
        <w:t xml:space="preserve"> to 1,50,000 metric tonne (MT) of municipal solid waste/</w:t>
      </w:r>
      <w:r w:rsidRPr="00D8349E">
        <w:rPr>
          <w:rStyle w:val="A9"/>
          <w:rFonts w:ascii="Times New Roman" w:hAnsi="Times New Roman" w:cs="Times New Roman"/>
          <w:sz w:val="24"/>
          <w:szCs w:val="24"/>
        </w:rPr>
        <w:t>day</w:t>
      </w:r>
      <w:r w:rsidRPr="00D8349E">
        <w:rPr>
          <w:rStyle w:val="A9"/>
          <w:rFonts w:ascii="Times New Roman" w:hAnsi="Times New Roman" w:cs="Times New Roman"/>
          <w:color w:val="auto"/>
          <w:sz w:val="24"/>
          <w:szCs w:val="24"/>
        </w:rPr>
        <w:t xml:space="preserve">. </w:t>
      </w:r>
      <w:r w:rsidRPr="00D8349E">
        <w:rPr>
          <w:rFonts w:ascii="Times New Roman" w:hAnsi="Times New Roman" w:cs="Times New Roman"/>
          <w:sz w:val="24"/>
          <w:szCs w:val="24"/>
          <w:lang w:bidi="hi-IN"/>
        </w:rPr>
        <w:t xml:space="preserve">51% of this waste is biodegradable; indicating through composting, its </w:t>
      </w:r>
      <w:r w:rsidR="00F01879">
        <w:rPr>
          <w:rFonts w:ascii="Times New Roman" w:hAnsi="Times New Roman" w:cs="Times New Roman"/>
          <w:sz w:val="24"/>
          <w:szCs w:val="24"/>
          <w:lang w:bidi="hi-IN"/>
        </w:rPr>
        <w:t xml:space="preserve">volume can be </w:t>
      </w:r>
      <w:r w:rsidRPr="00D8349E">
        <w:rPr>
          <w:rFonts w:ascii="Times New Roman" w:hAnsi="Times New Roman" w:cs="Times New Roman"/>
          <w:sz w:val="24"/>
          <w:szCs w:val="24"/>
          <w:lang w:bidi="hi-IN"/>
        </w:rPr>
        <w:t xml:space="preserve">reduced to half. </w:t>
      </w:r>
      <w:r w:rsidRPr="00D8349E">
        <w:rPr>
          <w:rStyle w:val="Strong"/>
          <w:rFonts w:ascii="Times New Roman" w:hAnsi="Times New Roman" w:cs="Times New Roman"/>
          <w:b w:val="0"/>
          <w:bCs w:val="0"/>
          <w:sz w:val="24"/>
          <w:szCs w:val="24"/>
        </w:rPr>
        <w:t>Decentralized composting (Dc)</w:t>
      </w:r>
      <w:r w:rsidRPr="00D8349E">
        <w:rPr>
          <w:rFonts w:ascii="Times New Roman" w:hAnsi="Times New Roman" w:cs="Times New Roman"/>
          <w:sz w:val="24"/>
          <w:szCs w:val="24"/>
        </w:rPr>
        <w:t> is a localised solution for composting wherein waste generators from one or more urban housing societies, collaborate to compost organic waste at a specific site.</w:t>
      </w:r>
      <w:r w:rsidRPr="00D8349E">
        <w:rPr>
          <w:rFonts w:ascii="Times New Roman" w:hAnsi="Times New Roman" w:cs="Times New Roman"/>
          <w:sz w:val="24"/>
          <w:szCs w:val="24"/>
          <w:shd w:val="clear" w:color="auto" w:fill="FFFFFF"/>
        </w:rPr>
        <w:t xml:space="preserve"> It has the potential to manage </w:t>
      </w:r>
      <w:r w:rsidRPr="00D8349E">
        <w:rPr>
          <w:rFonts w:ascii="Times New Roman" w:hAnsi="Times New Roman" w:cs="Times New Roman"/>
          <w:sz w:val="24"/>
          <w:szCs w:val="24"/>
        </w:rPr>
        <w:t>large quantity of organic waste at- or near-source, thereby avoiding it to be diverted to landfills, reducing the resultant carbon emissions,</w:t>
      </w:r>
      <w:r w:rsidRPr="00D8349E">
        <w:rPr>
          <w:rFonts w:ascii="Times New Roman" w:hAnsi="Times New Roman" w:cs="Times New Roman"/>
          <w:color w:val="231F20"/>
          <w:sz w:val="24"/>
          <w:szCs w:val="24"/>
          <w:lang w:bidi="hi-IN"/>
        </w:rPr>
        <w:t xml:space="preserve"> environmental externalities and waste disposal transportation cost</w:t>
      </w:r>
      <w:r w:rsidRPr="00D8349E">
        <w:rPr>
          <w:rFonts w:ascii="Times New Roman" w:hAnsi="Times New Roman" w:cs="Times New Roman"/>
          <w:sz w:val="24"/>
          <w:szCs w:val="24"/>
          <w:shd w:val="clear" w:color="auto" w:fill="FFFFFF"/>
        </w:rPr>
        <w:t>.</w:t>
      </w:r>
      <w:r w:rsidRPr="00D8349E">
        <w:rPr>
          <w:rFonts w:ascii="Times New Roman" w:hAnsi="Times New Roman" w:cs="Times New Roman"/>
          <w:sz w:val="24"/>
          <w:szCs w:val="24"/>
        </w:rPr>
        <w:t xml:space="preserve"> Realising its importance, the researcher in the present study chose an apartment for starting Dc by installing a compost bin in the parking area. The residents in society’s monthly meeting were informed of the initiative, its environmental and financial benefit and were encouraged for waste segregation. Furthermore, the cleaner was directed to fill the compost bin with segregated waste collected from separate dustbins kept at each floor. In a year, the organic compost and its monetary benefit were gained by the residents.</w:t>
      </w:r>
      <w:r w:rsidRPr="00D8349E">
        <w:rPr>
          <w:rFonts w:ascii="Times New Roman" w:hAnsi="Times New Roman" w:cs="Times New Roman"/>
          <w:color w:val="231F20"/>
          <w:sz w:val="24"/>
          <w:szCs w:val="24"/>
          <w:lang w:bidi="hi-IN"/>
        </w:rPr>
        <w:t xml:space="preserve"> Thus, sustainable waste management through composting is an important step towards bringing cleanliness and sanitation in the society for which, the community (people) have to come together and take active participation in reaching this goal.</w:t>
      </w:r>
    </w:p>
    <w:p w:rsidR="00D8349E" w:rsidRPr="00D8349E" w:rsidRDefault="00D8349E" w:rsidP="00662064">
      <w:pPr>
        <w:autoSpaceDE w:val="0"/>
        <w:autoSpaceDN w:val="0"/>
        <w:adjustRightInd w:val="0"/>
        <w:spacing w:after="0" w:line="240" w:lineRule="auto"/>
        <w:jc w:val="both"/>
        <w:rPr>
          <w:rFonts w:ascii="Times New Roman" w:hAnsi="Times New Roman" w:cs="Times New Roman"/>
          <w:sz w:val="24"/>
          <w:szCs w:val="24"/>
        </w:rPr>
      </w:pPr>
    </w:p>
    <w:p w:rsidR="00D8349E" w:rsidRPr="00D8349E" w:rsidRDefault="00D8349E" w:rsidP="00662064">
      <w:pPr>
        <w:autoSpaceDE w:val="0"/>
        <w:autoSpaceDN w:val="0"/>
        <w:adjustRightInd w:val="0"/>
        <w:spacing w:after="0" w:line="240" w:lineRule="auto"/>
        <w:jc w:val="both"/>
        <w:rPr>
          <w:rFonts w:ascii="Times New Roman" w:hAnsi="Times New Roman" w:cs="Times New Roman"/>
          <w:color w:val="231F20"/>
          <w:sz w:val="24"/>
          <w:szCs w:val="24"/>
          <w:lang w:bidi="hi-IN"/>
        </w:rPr>
      </w:pPr>
      <w:r w:rsidRPr="00D8349E">
        <w:rPr>
          <w:rFonts w:ascii="Times New Roman" w:hAnsi="Times New Roman" w:cs="Times New Roman"/>
          <w:color w:val="231F20"/>
          <w:sz w:val="24"/>
          <w:szCs w:val="24"/>
          <w:lang w:bidi="hi-IN"/>
        </w:rPr>
        <w:t>Keywords: Decentralized composting, organic waste, environmental benefit, sanitation, community participation</w:t>
      </w:r>
    </w:p>
    <w:p w:rsidR="00660B0A" w:rsidRPr="00D8349E" w:rsidRDefault="00660B0A" w:rsidP="00D8349E">
      <w:pPr>
        <w:jc w:val="both"/>
        <w:rPr>
          <w:rFonts w:ascii="Times New Roman" w:hAnsi="Times New Roman" w:cs="Times New Roman"/>
        </w:rPr>
      </w:pPr>
    </w:p>
    <w:sectPr w:rsidR="00660B0A" w:rsidRPr="00D83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ller Display">
    <w:altName w:val="Miller Displa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9E"/>
    <w:rsid w:val="00660B0A"/>
    <w:rsid w:val="00662064"/>
    <w:rsid w:val="00D8349E"/>
    <w:rsid w:val="00F018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349E"/>
    <w:rPr>
      <w:b/>
      <w:bCs/>
    </w:rPr>
  </w:style>
  <w:style w:type="character" w:customStyle="1" w:styleId="A9">
    <w:name w:val="A9"/>
    <w:uiPriority w:val="99"/>
    <w:rsid w:val="00D8349E"/>
    <w:rPr>
      <w:rFonts w:cs="Miller Display"/>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349E"/>
    <w:rPr>
      <w:b/>
      <w:bCs/>
    </w:rPr>
  </w:style>
  <w:style w:type="character" w:customStyle="1" w:styleId="A9">
    <w:name w:val="A9"/>
    <w:uiPriority w:val="99"/>
    <w:rsid w:val="00D8349E"/>
    <w:rPr>
      <w:rFonts w:cs="Miller Display"/>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1579</Characters>
  <Application>Microsoft Office Word</Application>
  <DocSecurity>0</DocSecurity>
  <Lines>13</Lines>
  <Paragraphs>3</Paragraphs>
  <ScaleCrop>false</ScaleCrop>
  <Company>HP</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Sheeza Siddiqui</dc:creator>
  <cp:lastModifiedBy>Sheeza Siddiqui</cp:lastModifiedBy>
  <cp:revision>3</cp:revision>
  <dcterms:created xsi:type="dcterms:W3CDTF">2023-10-16T18:56:00Z</dcterms:created>
  <dcterms:modified xsi:type="dcterms:W3CDTF">2023-10-25T06:18:00Z</dcterms:modified>
</cp:coreProperties>
</file>