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18" w:rsidRPr="00464618" w:rsidRDefault="00464618" w:rsidP="00464618">
      <w:pPr>
        <w:jc w:val="both"/>
        <w:rPr>
          <w:rFonts w:ascii="Times New Roman" w:hAnsi="Times New Roman" w:cs="Times New Roman"/>
          <w:b/>
          <w:bCs/>
          <w:sz w:val="24"/>
          <w:szCs w:val="24"/>
        </w:rPr>
      </w:pPr>
      <w:r w:rsidRPr="00464618">
        <w:rPr>
          <w:rFonts w:ascii="Times New Roman" w:hAnsi="Times New Roman" w:cs="Times New Roman"/>
          <w:b/>
          <w:bCs/>
          <w:sz w:val="24"/>
          <w:szCs w:val="24"/>
        </w:rPr>
        <w:t>"Analyzing the Dynamics of India's New Education Policy and Its Implications for the Future of Social Science Research"</w:t>
      </w:r>
    </w:p>
    <w:p w:rsidR="00464618" w:rsidRPr="00464618" w:rsidRDefault="00464618" w:rsidP="00464618">
      <w:pPr>
        <w:jc w:val="both"/>
        <w:rPr>
          <w:rFonts w:ascii="Times New Roman" w:hAnsi="Times New Roman" w:cs="Times New Roman"/>
          <w:sz w:val="24"/>
          <w:szCs w:val="24"/>
        </w:rPr>
      </w:pPr>
    </w:p>
    <w:p w:rsidR="00464618" w:rsidRPr="00464618" w:rsidRDefault="00464618" w:rsidP="00464618">
      <w:pPr>
        <w:ind w:left="50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464618">
        <w:rPr>
          <w:rFonts w:ascii="Times New Roman" w:hAnsi="Times New Roman" w:cs="Times New Roman"/>
          <w:sz w:val="24"/>
          <w:szCs w:val="24"/>
        </w:rPr>
        <w:t xml:space="preserve">Dr. Rajeev </w:t>
      </w:r>
      <w:proofErr w:type="spellStart"/>
      <w:r w:rsidRPr="00464618">
        <w:rPr>
          <w:rFonts w:ascii="Times New Roman" w:hAnsi="Times New Roman" w:cs="Times New Roman"/>
          <w:sz w:val="24"/>
          <w:szCs w:val="24"/>
        </w:rPr>
        <w:t>Verma</w:t>
      </w:r>
      <w:proofErr w:type="spellEnd"/>
    </w:p>
    <w:p w:rsidR="00464618"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 xml:space="preserve">                                                                                        Asst. Prof. Social Work Department, I.S.S </w:t>
      </w:r>
    </w:p>
    <w:p w:rsidR="00464618"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 xml:space="preserve">                                                                                          Dr. B.R. </w:t>
      </w:r>
      <w:proofErr w:type="spellStart"/>
      <w:r w:rsidRPr="00464618">
        <w:rPr>
          <w:rFonts w:ascii="Times New Roman" w:hAnsi="Times New Roman" w:cs="Times New Roman"/>
          <w:sz w:val="24"/>
          <w:szCs w:val="24"/>
        </w:rPr>
        <w:t>Ambedkar</w:t>
      </w:r>
      <w:proofErr w:type="spellEnd"/>
      <w:r w:rsidRPr="00464618">
        <w:rPr>
          <w:rFonts w:ascii="Times New Roman" w:hAnsi="Times New Roman" w:cs="Times New Roman"/>
          <w:sz w:val="24"/>
          <w:szCs w:val="24"/>
        </w:rPr>
        <w:t xml:space="preserve"> University, Agra</w:t>
      </w:r>
    </w:p>
    <w:p w:rsidR="00464618"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 xml:space="preserve">                                                                                           Email.ID: rajeevaimhigh@gmail.com</w:t>
      </w:r>
    </w:p>
    <w:p w:rsidR="00464618"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Abstract</w:t>
      </w:r>
    </w:p>
    <w:p w:rsidR="00464618"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 xml:space="preserve">The New Education Policy (NEP), announced in 2020, aims to transform the education system in the country. The NEP emphasizes an interdisciplinary approach to education. This could lead to greater collaboration between social scientists and experts from other fields, fostering innovative </w:t>
      </w:r>
      <w:bookmarkStart w:id="0" w:name="_GoBack"/>
      <w:bookmarkEnd w:id="0"/>
      <w:r w:rsidRPr="00464618">
        <w:rPr>
          <w:rFonts w:ascii="Times New Roman" w:hAnsi="Times New Roman" w:cs="Times New Roman"/>
          <w:sz w:val="24"/>
          <w:szCs w:val="24"/>
        </w:rPr>
        <w:t>research. The NEP advocates increased funding for research and development in education. The policy promotes the use of technology in education. Social scientists may leverage digital platforms for data collection, analysis</w:t>
      </w:r>
      <w:r w:rsidR="00130334">
        <w:rPr>
          <w:rFonts w:ascii="Times New Roman" w:hAnsi="Times New Roman" w:cs="Times New Roman"/>
          <w:sz w:val="24"/>
          <w:szCs w:val="24"/>
        </w:rPr>
        <w:t xml:space="preserve">, and dissemination of research </w:t>
      </w:r>
      <w:r w:rsidRPr="00464618">
        <w:rPr>
          <w:rFonts w:ascii="Times New Roman" w:hAnsi="Times New Roman" w:cs="Times New Roman"/>
          <w:sz w:val="24"/>
          <w:szCs w:val="24"/>
        </w:rPr>
        <w:t>findings.</w:t>
      </w:r>
      <w:r w:rsidR="00130334">
        <w:rPr>
          <w:rFonts w:ascii="Times New Roman" w:hAnsi="Times New Roman" w:cs="Times New Roman"/>
          <w:sz w:val="24"/>
          <w:szCs w:val="24"/>
        </w:rPr>
        <w:t xml:space="preserve"> </w:t>
      </w:r>
      <w:r w:rsidRPr="00464618">
        <w:rPr>
          <w:rFonts w:ascii="Times New Roman" w:hAnsi="Times New Roman" w:cs="Times New Roman"/>
          <w:sz w:val="24"/>
          <w:szCs w:val="24"/>
        </w:rPr>
        <w:t>The NEP emphasizes global integration. The policy also emphasizes the development of critical thinking and problem-solving skills. This could lead to more practical and policy-oriented social science research. However, the future of social science research in India also depends on the effective implementation of the NEP, availability of resources, and the commitment of institutions and researchers to drive meaningful change.</w:t>
      </w:r>
    </w:p>
    <w:p w:rsidR="00464618"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 xml:space="preserve"> Government's recent shift in educational policy, marked by the introduction of the New Education Policy (NEP), has garnered significant attention within the country and beyond. This paper presents an analysis of secondary data to explore the dynamics and ramifications of this policy shift in the context of social science research. The NEP, with its emphasis on flexibility, digital literacy, and holistic learning, seeks to transform the Indian education landscape. As the NEP unfolds, it introduces a range of challenges and opportunities for researchers in the field of social sciences. This paper discusses how the policy's changes in curriculum, pedagogy, and assessment methods are likely to impact future social science research. It also highlights the potential areas of research interest, including the evaluation of policy implementation, the effects on student outcomes, and the broader societal implications. Additionally, the paper underscores the need for interdisciplinary approaches, innovative methodologies, and a focus on equity and inclusivity in conducting research to comprehensively assess the NEP's impact on India's education and society.</w:t>
      </w:r>
    </w:p>
    <w:p w:rsidR="00464618"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Key Words</w:t>
      </w:r>
    </w:p>
    <w:p w:rsidR="0032663B" w:rsidRPr="00464618" w:rsidRDefault="00464618" w:rsidP="00464618">
      <w:pPr>
        <w:jc w:val="both"/>
        <w:rPr>
          <w:rFonts w:ascii="Times New Roman" w:hAnsi="Times New Roman" w:cs="Times New Roman"/>
          <w:sz w:val="24"/>
          <w:szCs w:val="24"/>
        </w:rPr>
      </w:pPr>
      <w:r w:rsidRPr="00464618">
        <w:rPr>
          <w:rFonts w:ascii="Times New Roman" w:hAnsi="Times New Roman" w:cs="Times New Roman"/>
          <w:sz w:val="24"/>
          <w:szCs w:val="24"/>
        </w:rPr>
        <w:t>Inclusivity, N.E.P, Pedagogical Changes, Social Impact</w:t>
      </w:r>
    </w:p>
    <w:sectPr w:rsidR="0032663B" w:rsidRPr="00464618" w:rsidSect="0046461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18"/>
    <w:rsid w:val="00130334"/>
    <w:rsid w:val="001E7631"/>
    <w:rsid w:val="00464618"/>
    <w:rsid w:val="005249FE"/>
    <w:rsid w:val="00C158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2A954-E98C-4E79-B1A7-5DA62BD8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618"/>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6461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2023-10-21T10:20:00Z</cp:lastPrinted>
  <dcterms:created xsi:type="dcterms:W3CDTF">2023-10-21T10:19:00Z</dcterms:created>
  <dcterms:modified xsi:type="dcterms:W3CDTF">2023-10-30T07:19:00Z</dcterms:modified>
</cp:coreProperties>
</file>